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0A593" w14:textId="6C9B682B" w:rsidR="0052519D" w:rsidRPr="009B5C8B" w:rsidRDefault="005E4AF9">
      <w:pPr>
        <w:rPr>
          <w:rFonts w:ascii="Palatino Linotype" w:hAnsi="Palatino Linotype"/>
          <w:sz w:val="40"/>
          <w:szCs w:val="40"/>
        </w:rPr>
      </w:pPr>
      <w:r>
        <w:rPr>
          <w:rFonts w:ascii="Palatino Linotype" w:hAnsi="Palatino Linotype"/>
          <w:sz w:val="40"/>
          <w:szCs w:val="40"/>
        </w:rPr>
        <w:t>Multiplying Fractions</w:t>
      </w:r>
      <w:r w:rsidR="00160CEF">
        <w:rPr>
          <w:rFonts w:ascii="Palatino Linotype" w:hAnsi="Palatino Linotype"/>
          <w:sz w:val="40"/>
          <w:szCs w:val="40"/>
        </w:rPr>
        <w:t xml:space="preserve"> Worksheet</w:t>
      </w:r>
    </w:p>
    <w:p w14:paraId="05BC66A1" w14:textId="27B9D8D3" w:rsidR="00160CEF" w:rsidRDefault="00160CEF"/>
    <w:p w14:paraId="01E22433" w14:textId="6DD7C515" w:rsidR="0079611F" w:rsidRDefault="005E4AF9">
      <w:r>
        <w:rPr>
          <w:noProof/>
        </w:rPr>
        <w:drawing>
          <wp:inline distT="0" distB="0" distL="0" distR="0" wp14:anchorId="63C5E76B" wp14:editId="1B7B9A02">
            <wp:extent cx="5943600" cy="61163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EF"/>
    <w:rsid w:val="00160CEF"/>
    <w:rsid w:val="00492CE5"/>
    <w:rsid w:val="0052519D"/>
    <w:rsid w:val="005E4AF9"/>
    <w:rsid w:val="0079611F"/>
    <w:rsid w:val="008D74A6"/>
    <w:rsid w:val="009B5C8B"/>
    <w:rsid w:val="00A056A3"/>
    <w:rsid w:val="00B9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79DA"/>
  <w15:chartTrackingRefBased/>
  <w15:docId w15:val="{D6502910-9078-4381-856D-929D82AC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Marco-Aurelio Hernandez</dc:creator>
  <cp:keywords/>
  <dc:description/>
  <cp:lastModifiedBy>Arlynn Faith</cp:lastModifiedBy>
  <cp:revision>3</cp:revision>
  <dcterms:created xsi:type="dcterms:W3CDTF">2024-10-27T18:35:00Z</dcterms:created>
  <dcterms:modified xsi:type="dcterms:W3CDTF">2025-12-15T12:39:00Z</dcterms:modified>
</cp:coreProperties>
</file>