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BDE66" w14:textId="03CFC05B" w:rsidR="002153BB" w:rsidRPr="00C03F17" w:rsidRDefault="002153BB" w:rsidP="00C03F17">
      <w:pPr>
        <w:spacing w:after="0" w:line="240" w:lineRule="auto"/>
        <w:ind w:left="810"/>
        <w:rPr>
          <w:rFonts w:ascii="Palatino Linotype" w:eastAsia="Times New Roman" w:hAnsi="Palatino Linotype" w:cs="Times New Roman"/>
          <w:kern w:val="0"/>
          <w:sz w:val="24"/>
          <w:szCs w:val="24"/>
          <w14:ligatures w14:val="none"/>
        </w:rPr>
      </w:pPr>
    </w:p>
    <w:p w14:paraId="65173914" w14:textId="1278B17B" w:rsidR="00A54457" w:rsidRPr="00F453C6" w:rsidRDefault="00A54457" w:rsidP="00A54457">
      <w:pPr>
        <w:rPr>
          <w:rFonts w:ascii="Palatino Linotype" w:hAnsi="Palatino Linotype"/>
          <w:sz w:val="24"/>
          <w:szCs w:val="24"/>
        </w:rPr>
      </w:pPr>
      <w:r w:rsidRPr="004172CC">
        <w:rPr>
          <w:rFonts w:ascii="Palatino Linotype" w:hAnsi="Palatino Linotype"/>
          <w:b/>
          <w:bCs/>
          <w:color w:val="FF0000"/>
          <w:sz w:val="40"/>
          <w:szCs w:val="40"/>
        </w:rPr>
        <w:t>Dilutions Calculation Worksheet #</w:t>
      </w:r>
      <w:r>
        <w:rPr>
          <w:rFonts w:ascii="Palatino Linotype" w:hAnsi="Palatino Linotype"/>
          <w:b/>
          <w:bCs/>
          <w:color w:val="FF0000"/>
          <w:sz w:val="40"/>
          <w:szCs w:val="40"/>
        </w:rPr>
        <w:t>2</w:t>
      </w:r>
      <w:r w:rsidRPr="004172CC">
        <w:rPr>
          <w:rFonts w:ascii="Palatino Linotype" w:hAnsi="Palatino Linotype"/>
          <w:b/>
          <w:bCs/>
          <w:color w:val="FF0000"/>
          <w:sz w:val="40"/>
          <w:szCs w:val="40"/>
        </w:rPr>
        <w:t xml:space="preserve">: </w:t>
      </w:r>
      <w:r>
        <w:rPr>
          <w:rFonts w:ascii="Palatino Linotype" w:hAnsi="Palatino Linotype"/>
          <w:b/>
          <w:bCs/>
          <w:color w:val="FF0000"/>
          <w:sz w:val="40"/>
          <w:szCs w:val="40"/>
        </w:rPr>
        <w:t>Solutions</w:t>
      </w:r>
    </w:p>
    <w:p w14:paraId="46F5A1F6" w14:textId="77777777" w:rsidR="00A54457" w:rsidRPr="00F453C6" w:rsidRDefault="00A54457" w:rsidP="00A54457">
      <w:pPr>
        <w:rPr>
          <w:rFonts w:ascii="Palatino Linotype" w:hAnsi="Palatino Linotype"/>
          <w:sz w:val="24"/>
          <w:szCs w:val="24"/>
        </w:rPr>
      </w:pPr>
    </w:p>
    <w:p w14:paraId="58533135" w14:textId="77777777" w:rsidR="00A54457" w:rsidRDefault="00A54457" w:rsidP="00A54457">
      <w:pPr>
        <w:pStyle w:val="ListParagraph"/>
        <w:numPr>
          <w:ilvl w:val="0"/>
          <w:numId w:val="7"/>
        </w:numPr>
        <w:rPr>
          <w:rFonts w:ascii="Palatino Linotype" w:hAnsi="Palatino Linotype"/>
          <w:sz w:val="24"/>
          <w:szCs w:val="24"/>
        </w:rPr>
      </w:pPr>
      <w:r>
        <w:rPr>
          <w:rFonts w:ascii="Palatino Linotype" w:hAnsi="Palatino Linotype"/>
          <w:sz w:val="24"/>
          <w:szCs w:val="24"/>
        </w:rPr>
        <w:t xml:space="preserve">Because the sample is diluted 1/100, the diluted result must be multiplied by the dilution factor to obtain the beginning concentration. The dilution factor is the reciprocal of the dilution performed in the tube. Therefore, the dilution factor here is 100. So, to obtain the original concentration, we multiply the diluted result of 45 U/L by the dilution factor of 100 to obtain 45 U/L x 100 = </w:t>
      </w:r>
      <w:r w:rsidRPr="00F453C6">
        <w:rPr>
          <w:rFonts w:ascii="Palatino Linotype" w:hAnsi="Palatino Linotype"/>
          <w:color w:val="FF0000"/>
          <w:sz w:val="24"/>
          <w:szCs w:val="24"/>
        </w:rPr>
        <w:t>4500 u/L</w:t>
      </w:r>
      <w:r>
        <w:rPr>
          <w:rFonts w:ascii="Palatino Linotype" w:hAnsi="Palatino Linotype"/>
          <w:sz w:val="24"/>
          <w:szCs w:val="24"/>
        </w:rPr>
        <w:t>, which is the patient’s actual serum concentration.</w:t>
      </w:r>
    </w:p>
    <w:p w14:paraId="0A93AC1A" w14:textId="77777777" w:rsidR="00A54457" w:rsidRDefault="00A54457" w:rsidP="00A54457">
      <w:pPr>
        <w:rPr>
          <w:rFonts w:ascii="Palatino Linotype" w:hAnsi="Palatino Linotype"/>
          <w:sz w:val="24"/>
          <w:szCs w:val="24"/>
        </w:rPr>
      </w:pPr>
    </w:p>
    <w:p w14:paraId="5E3E1FDC" w14:textId="77777777" w:rsidR="00A54457" w:rsidRPr="00E4789C" w:rsidRDefault="00A54457" w:rsidP="00A54457">
      <w:pPr>
        <w:pStyle w:val="ListParagraph"/>
        <w:numPr>
          <w:ilvl w:val="0"/>
          <w:numId w:val="7"/>
        </w:numPr>
        <w:rPr>
          <w:rFonts w:ascii="Palatino Linotype" w:hAnsi="Palatino Linotype"/>
          <w:sz w:val="24"/>
          <w:szCs w:val="24"/>
        </w:rPr>
      </w:pPr>
      <w:r>
        <w:rPr>
          <w:rFonts w:ascii="Palatino Linotype" w:hAnsi="Palatino Linotype"/>
          <w:sz w:val="24"/>
          <w:szCs w:val="24"/>
        </w:rPr>
        <w:t xml:space="preserve">The first dilution is a  1/5 dilution as 20 of sample gives a total volume of 20 </w:t>
      </w:r>
      <w:r>
        <w:rPr>
          <w:rFonts w:ascii="Cambria Math" w:eastAsia="Times New Roman" w:hAnsi="Cambria Math" w:cs="Times New Roman"/>
          <w:kern w:val="0"/>
          <w:sz w:val="24"/>
          <w:szCs w:val="24"/>
          <w14:ligatures w14:val="none"/>
        </w:rPr>
        <w:t>𝜇</w:t>
      </w:r>
      <w:r>
        <w:rPr>
          <w:rFonts w:ascii="Palatino Linotype" w:eastAsia="Times New Roman" w:hAnsi="Palatino Linotype" w:cs="Times New Roman"/>
          <w:kern w:val="0"/>
          <w:sz w:val="24"/>
          <w:szCs w:val="24"/>
          <w14:ligatures w14:val="none"/>
        </w:rPr>
        <w:t xml:space="preserve">L + 80 </w:t>
      </w:r>
      <w:r>
        <w:rPr>
          <w:rFonts w:ascii="Cambria Math" w:eastAsia="Times New Roman" w:hAnsi="Cambria Math" w:cs="Times New Roman"/>
          <w:kern w:val="0"/>
          <w:sz w:val="24"/>
          <w:szCs w:val="24"/>
          <w14:ligatures w14:val="none"/>
        </w:rPr>
        <w:t>𝜇</w:t>
      </w:r>
      <w:r>
        <w:rPr>
          <w:rFonts w:ascii="Palatino Linotype" w:eastAsia="Times New Roman" w:hAnsi="Palatino Linotype" w:cs="Times New Roman"/>
          <w:kern w:val="0"/>
          <w:sz w:val="24"/>
          <w:szCs w:val="24"/>
          <w14:ligatures w14:val="none"/>
        </w:rPr>
        <w:t xml:space="preserve">L = 100 </w:t>
      </w:r>
      <w:r>
        <w:rPr>
          <w:rFonts w:ascii="Cambria Math" w:eastAsia="Times New Roman" w:hAnsi="Cambria Math" w:cs="Times New Roman"/>
          <w:kern w:val="0"/>
          <w:sz w:val="24"/>
          <w:szCs w:val="24"/>
          <w14:ligatures w14:val="none"/>
        </w:rPr>
        <w:t>𝜇</w:t>
      </w:r>
      <w:r>
        <w:rPr>
          <w:rFonts w:ascii="Palatino Linotype" w:eastAsia="Times New Roman" w:hAnsi="Palatino Linotype" w:cs="Times New Roman"/>
          <w:kern w:val="0"/>
          <w:sz w:val="24"/>
          <w:szCs w:val="24"/>
          <w14:ligatures w14:val="none"/>
        </w:rPr>
        <w:t>L, and 20/100 =  1/5. The second dilution a sample of 10</w:t>
      </w:r>
      <w:r w:rsidRPr="00E4789C">
        <w:rPr>
          <w:rFonts w:ascii="Cambria Math" w:eastAsia="Times New Roman" w:hAnsi="Cambria Math" w:cs="Times New Roman"/>
          <w:kern w:val="0"/>
          <w:sz w:val="24"/>
          <w:szCs w:val="24"/>
          <w14:ligatures w14:val="none"/>
        </w:rPr>
        <w:t xml:space="preserve"> </w:t>
      </w:r>
      <w:r>
        <w:rPr>
          <w:rFonts w:ascii="Cambria Math" w:eastAsia="Times New Roman" w:hAnsi="Cambria Math" w:cs="Times New Roman"/>
          <w:kern w:val="0"/>
          <w:sz w:val="24"/>
          <w:szCs w:val="24"/>
          <w14:ligatures w14:val="none"/>
        </w:rPr>
        <w:t>𝜇</w:t>
      </w:r>
      <w:r>
        <w:rPr>
          <w:rFonts w:ascii="Palatino Linotype" w:eastAsia="Times New Roman" w:hAnsi="Palatino Linotype" w:cs="Times New Roman"/>
          <w:kern w:val="0"/>
          <w:sz w:val="24"/>
          <w:szCs w:val="24"/>
          <w14:ligatures w14:val="none"/>
        </w:rPr>
        <w:t xml:space="preserve">L is added to 40 </w:t>
      </w:r>
      <w:r>
        <w:rPr>
          <w:rFonts w:ascii="Cambria Math" w:eastAsia="Times New Roman" w:hAnsi="Cambria Math" w:cs="Times New Roman"/>
          <w:kern w:val="0"/>
          <w:sz w:val="24"/>
          <w:szCs w:val="24"/>
          <w14:ligatures w14:val="none"/>
        </w:rPr>
        <w:t>𝜇</w:t>
      </w:r>
      <w:r>
        <w:rPr>
          <w:rFonts w:ascii="Palatino Linotype" w:eastAsia="Times New Roman" w:hAnsi="Palatino Linotype" w:cs="Times New Roman"/>
          <w:kern w:val="0"/>
          <w:sz w:val="24"/>
          <w:szCs w:val="24"/>
          <w14:ligatures w14:val="none"/>
        </w:rPr>
        <w:t xml:space="preserve">L diluent to give a total volume of 10 </w:t>
      </w:r>
      <w:r>
        <w:rPr>
          <w:rFonts w:ascii="Cambria Math" w:eastAsia="Times New Roman" w:hAnsi="Cambria Math" w:cs="Times New Roman"/>
          <w:kern w:val="0"/>
          <w:sz w:val="24"/>
          <w:szCs w:val="24"/>
          <w14:ligatures w14:val="none"/>
        </w:rPr>
        <w:t>𝜇</w:t>
      </w:r>
      <w:r>
        <w:rPr>
          <w:rFonts w:ascii="Palatino Linotype" w:eastAsia="Times New Roman" w:hAnsi="Palatino Linotype" w:cs="Times New Roman"/>
          <w:kern w:val="0"/>
          <w:sz w:val="24"/>
          <w:szCs w:val="24"/>
          <w14:ligatures w14:val="none"/>
        </w:rPr>
        <w:t xml:space="preserve">L + 40 </w:t>
      </w:r>
      <w:r>
        <w:rPr>
          <w:rFonts w:ascii="Cambria Math" w:eastAsia="Times New Roman" w:hAnsi="Cambria Math" w:cs="Times New Roman"/>
          <w:kern w:val="0"/>
          <w:sz w:val="24"/>
          <w:szCs w:val="24"/>
          <w14:ligatures w14:val="none"/>
        </w:rPr>
        <w:t>𝜇</w:t>
      </w:r>
      <w:r>
        <w:rPr>
          <w:rFonts w:ascii="Palatino Linotype" w:eastAsia="Times New Roman" w:hAnsi="Palatino Linotype" w:cs="Times New Roman"/>
          <w:kern w:val="0"/>
          <w:sz w:val="24"/>
          <w:szCs w:val="24"/>
          <w14:ligatures w14:val="none"/>
        </w:rPr>
        <w:t xml:space="preserve">L = 50 </w:t>
      </w:r>
      <w:r>
        <w:rPr>
          <w:rFonts w:ascii="Cambria Math" w:eastAsia="Times New Roman" w:hAnsi="Cambria Math" w:cs="Times New Roman"/>
          <w:kern w:val="0"/>
          <w:sz w:val="24"/>
          <w:szCs w:val="24"/>
          <w14:ligatures w14:val="none"/>
        </w:rPr>
        <w:t>𝜇</w:t>
      </w:r>
      <w:r>
        <w:rPr>
          <w:rFonts w:ascii="Palatino Linotype" w:eastAsia="Times New Roman" w:hAnsi="Palatino Linotype" w:cs="Times New Roman"/>
          <w:kern w:val="0"/>
          <w:sz w:val="24"/>
          <w:szCs w:val="24"/>
          <w14:ligatures w14:val="none"/>
        </w:rPr>
        <w:t xml:space="preserve">L, with a dilution of 10/50 = 1/5. Therefore, the final dilution is the product of the dilutions in the two tubes. 1/5 x 1/5 = 1/25. So, the sample in tube 2 is diluted </w:t>
      </w:r>
      <w:r w:rsidRPr="00E4789C">
        <w:rPr>
          <w:rFonts w:ascii="Palatino Linotype" w:eastAsia="Times New Roman" w:hAnsi="Palatino Linotype" w:cs="Times New Roman"/>
          <w:color w:val="FF0000"/>
          <w:kern w:val="0"/>
          <w:sz w:val="24"/>
          <w:szCs w:val="24"/>
          <w14:ligatures w14:val="none"/>
        </w:rPr>
        <w:t>1/25</w:t>
      </w:r>
      <w:r>
        <w:rPr>
          <w:rFonts w:ascii="Palatino Linotype" w:eastAsia="Times New Roman" w:hAnsi="Palatino Linotype" w:cs="Times New Roman"/>
          <w:kern w:val="0"/>
          <w:sz w:val="24"/>
          <w:szCs w:val="24"/>
          <w14:ligatures w14:val="none"/>
        </w:rPr>
        <w:t>.</w:t>
      </w:r>
    </w:p>
    <w:p w14:paraId="10592087" w14:textId="77777777" w:rsidR="00A54457" w:rsidRPr="00E4789C" w:rsidRDefault="00A54457" w:rsidP="00A54457">
      <w:pPr>
        <w:pStyle w:val="ListParagraph"/>
        <w:rPr>
          <w:rFonts w:ascii="Palatino Linotype" w:hAnsi="Palatino Linotype"/>
          <w:sz w:val="24"/>
          <w:szCs w:val="24"/>
        </w:rPr>
      </w:pPr>
    </w:p>
    <w:p w14:paraId="46419A35" w14:textId="77777777" w:rsidR="00A54457" w:rsidRDefault="00A54457" w:rsidP="00A54457">
      <w:pPr>
        <w:pStyle w:val="ListParagraph"/>
        <w:numPr>
          <w:ilvl w:val="0"/>
          <w:numId w:val="7"/>
        </w:numPr>
        <w:rPr>
          <w:rFonts w:ascii="Palatino Linotype" w:hAnsi="Palatino Linotype"/>
          <w:sz w:val="24"/>
          <w:szCs w:val="24"/>
        </w:rPr>
      </w:pPr>
      <w:r>
        <w:rPr>
          <w:rFonts w:ascii="Palatino Linotype" w:hAnsi="Palatino Linotype"/>
          <w:sz w:val="24"/>
          <w:szCs w:val="24"/>
        </w:rPr>
        <w:t xml:space="preserve">To find the concentration in tube 1, multiply the original concentration by the dilution. Therefore, the tube 1 concentration is 50 mg/dL x 1/5 = </w:t>
      </w:r>
      <w:r w:rsidRPr="005A2D84">
        <w:rPr>
          <w:rFonts w:ascii="Palatino Linotype" w:hAnsi="Palatino Linotype"/>
          <w:color w:val="FF0000"/>
          <w:sz w:val="24"/>
          <w:szCs w:val="24"/>
        </w:rPr>
        <w:t>10 mg/dL</w:t>
      </w:r>
      <w:r>
        <w:rPr>
          <w:rFonts w:ascii="Palatino Linotype" w:hAnsi="Palatino Linotype"/>
          <w:sz w:val="24"/>
          <w:szCs w:val="24"/>
        </w:rPr>
        <w:t>.</w:t>
      </w:r>
    </w:p>
    <w:p w14:paraId="5DC5C1D0" w14:textId="77777777" w:rsidR="00A54457" w:rsidRPr="005A2D84" w:rsidRDefault="00A54457" w:rsidP="00A54457">
      <w:pPr>
        <w:pStyle w:val="ListParagraph"/>
        <w:rPr>
          <w:rFonts w:ascii="Palatino Linotype" w:hAnsi="Palatino Linotype"/>
          <w:sz w:val="24"/>
          <w:szCs w:val="24"/>
        </w:rPr>
      </w:pPr>
    </w:p>
    <w:p w14:paraId="06A92B3F" w14:textId="77777777" w:rsidR="00A54457" w:rsidRPr="005A2D84" w:rsidRDefault="00A54457" w:rsidP="00A54457">
      <w:pPr>
        <w:pStyle w:val="ListParagraph"/>
        <w:numPr>
          <w:ilvl w:val="0"/>
          <w:numId w:val="7"/>
        </w:numPr>
        <w:rPr>
          <w:rFonts w:ascii="Palatino Linotype" w:hAnsi="Palatino Linotype"/>
          <w:sz w:val="24"/>
          <w:szCs w:val="24"/>
        </w:rPr>
      </w:pPr>
      <w:r w:rsidRPr="005A2D84">
        <w:rPr>
          <w:rFonts w:ascii="Palatino Linotype" w:hAnsi="Palatino Linotype"/>
          <w:sz w:val="24"/>
          <w:szCs w:val="24"/>
        </w:rPr>
        <w:t xml:space="preserve">A tenfold serial dilution means that each tube in the series is diluted 1/10. The first tube is diluted 1/10, the second tube is diluted 1/10, and the third tube is diluted 1/10. The final dilution of the original sample </w:t>
      </w:r>
      <w:r>
        <w:rPr>
          <w:rFonts w:ascii="Palatino Linotype" w:hAnsi="Palatino Linotype"/>
          <w:sz w:val="24"/>
          <w:szCs w:val="24"/>
        </w:rPr>
        <w:t xml:space="preserve">in tube 3 </w:t>
      </w:r>
      <w:r w:rsidRPr="005A2D84">
        <w:rPr>
          <w:rFonts w:ascii="Palatino Linotype" w:hAnsi="Palatino Linotype"/>
          <w:sz w:val="24"/>
          <w:szCs w:val="24"/>
        </w:rPr>
        <w:t xml:space="preserve">is the product of the three dilutions: </w:t>
      </w:r>
    </w:p>
    <w:p w14:paraId="22ECCBD5" w14:textId="77777777" w:rsidR="00A54457" w:rsidRDefault="00A54457" w:rsidP="00A54457">
      <w:pPr>
        <w:pStyle w:val="ListParagraph"/>
        <w:rPr>
          <w:rFonts w:ascii="Palatino Linotype" w:hAnsi="Palatino Linotype"/>
          <w:sz w:val="24"/>
          <w:szCs w:val="24"/>
        </w:rPr>
      </w:pPr>
      <w:r>
        <w:rPr>
          <w:rFonts w:ascii="Palatino Linotype" w:hAnsi="Palatino Linotype"/>
          <w:noProof/>
          <w:sz w:val="24"/>
          <w:szCs w:val="24"/>
        </w:rPr>
        <w:drawing>
          <wp:inline distT="0" distB="0" distL="0" distR="0" wp14:anchorId="49EB7A50" wp14:editId="69C01E2F">
            <wp:extent cx="1343126" cy="38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2951" cy="400328"/>
                    </a:xfrm>
                    <a:prstGeom prst="rect">
                      <a:avLst/>
                    </a:prstGeom>
                    <a:noFill/>
                    <a:ln>
                      <a:noFill/>
                    </a:ln>
                  </pic:spPr>
                </pic:pic>
              </a:graphicData>
            </a:graphic>
          </wp:inline>
        </w:drawing>
      </w:r>
    </w:p>
    <w:p w14:paraId="715469D7" w14:textId="77777777" w:rsidR="00A54457" w:rsidRDefault="00A54457" w:rsidP="00A54457">
      <w:pPr>
        <w:pStyle w:val="ListParagraph"/>
        <w:rPr>
          <w:rFonts w:ascii="Palatino Linotype" w:hAnsi="Palatino Linotype"/>
          <w:sz w:val="24"/>
          <w:szCs w:val="24"/>
        </w:rPr>
      </w:pPr>
      <w:r>
        <w:rPr>
          <w:rFonts w:ascii="Palatino Linotype" w:hAnsi="Palatino Linotype"/>
          <w:sz w:val="24"/>
          <w:szCs w:val="24"/>
        </w:rPr>
        <w:t>The concentration is tube 3 is the original concentration multiplied by the final dilution in tube 3:</w:t>
      </w:r>
    </w:p>
    <w:p w14:paraId="4E6D578A" w14:textId="77777777" w:rsidR="00A54457" w:rsidRDefault="00A54457" w:rsidP="00A54457">
      <w:pPr>
        <w:pStyle w:val="ListParagraph"/>
        <w:rPr>
          <w:rFonts w:ascii="Palatino Linotype" w:hAnsi="Palatino Linotype"/>
          <w:sz w:val="24"/>
          <w:szCs w:val="24"/>
        </w:rPr>
      </w:pPr>
      <w:r>
        <w:rPr>
          <w:rFonts w:ascii="Palatino Linotype" w:hAnsi="Palatino Linotype"/>
          <w:noProof/>
          <w:sz w:val="24"/>
          <w:szCs w:val="24"/>
        </w:rPr>
        <w:drawing>
          <wp:inline distT="0" distB="0" distL="0" distR="0" wp14:anchorId="0A52EA16" wp14:editId="29EB0EE2">
            <wp:extent cx="2487721" cy="6192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4315" cy="623330"/>
                    </a:xfrm>
                    <a:prstGeom prst="rect">
                      <a:avLst/>
                    </a:prstGeom>
                    <a:noFill/>
                    <a:ln>
                      <a:noFill/>
                    </a:ln>
                  </pic:spPr>
                </pic:pic>
              </a:graphicData>
            </a:graphic>
          </wp:inline>
        </w:drawing>
      </w:r>
    </w:p>
    <w:p w14:paraId="53C41B7A" w14:textId="77777777" w:rsidR="00A54457" w:rsidRPr="00E4789C" w:rsidRDefault="00A54457" w:rsidP="00A54457">
      <w:pPr>
        <w:pStyle w:val="ListParagraph"/>
        <w:rPr>
          <w:rFonts w:ascii="Palatino Linotype" w:hAnsi="Palatino Linotype"/>
          <w:sz w:val="24"/>
          <w:szCs w:val="24"/>
        </w:rPr>
      </w:pPr>
    </w:p>
    <w:p w14:paraId="255F0910" w14:textId="77777777" w:rsidR="00A54457" w:rsidRPr="00F453C6" w:rsidRDefault="00A54457" w:rsidP="00A54457">
      <w:pPr>
        <w:pStyle w:val="ListParagraph"/>
        <w:spacing w:after="0" w:line="240" w:lineRule="auto"/>
        <w:ind w:left="1440"/>
        <w:rPr>
          <w:rFonts w:ascii="Palatino Linotype" w:eastAsia="Times New Roman" w:hAnsi="Palatino Linotype" w:cs="Times New Roman"/>
          <w:kern w:val="0"/>
          <w:sz w:val="24"/>
          <w:szCs w:val="24"/>
          <w14:ligatures w14:val="none"/>
        </w:rPr>
      </w:pPr>
    </w:p>
    <w:p w14:paraId="7DCE4376" w14:textId="6CFF02C5" w:rsidR="00F453C6" w:rsidRDefault="00F453C6"/>
    <w:p w14:paraId="0E1A37FB" w14:textId="1EE247C4" w:rsidR="00F453C6" w:rsidRDefault="00F453C6"/>
    <w:p w14:paraId="69E7EACA" w14:textId="01273741" w:rsidR="00F453C6" w:rsidRDefault="00F453C6"/>
    <w:p w14:paraId="587F735B" w14:textId="2C79537C" w:rsidR="00F453C6" w:rsidRDefault="00F453C6"/>
    <w:p w14:paraId="458490CA" w14:textId="09B37FEF" w:rsidR="00F453C6" w:rsidRDefault="00F453C6"/>
    <w:p w14:paraId="463FB28A" w14:textId="77777777" w:rsidR="00F453C6" w:rsidRDefault="00F453C6"/>
    <w:sectPr w:rsidR="00F45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7456"/>
    <w:multiLevelType w:val="hybridMultilevel"/>
    <w:tmpl w:val="845A0F2A"/>
    <w:lvl w:ilvl="0" w:tplc="CDF24AF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C924002"/>
    <w:multiLevelType w:val="hybridMultilevel"/>
    <w:tmpl w:val="C25E4824"/>
    <w:lvl w:ilvl="0" w:tplc="2D4AE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1272B1"/>
    <w:multiLevelType w:val="hybridMultilevel"/>
    <w:tmpl w:val="D870BD38"/>
    <w:lvl w:ilvl="0" w:tplc="119E19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64D1704E"/>
    <w:multiLevelType w:val="hybridMultilevel"/>
    <w:tmpl w:val="79529D8C"/>
    <w:lvl w:ilvl="0" w:tplc="FF0CF2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9D02194"/>
    <w:multiLevelType w:val="hybridMultilevel"/>
    <w:tmpl w:val="1EE23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C185C"/>
    <w:multiLevelType w:val="hybridMultilevel"/>
    <w:tmpl w:val="49B88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C4B20"/>
    <w:multiLevelType w:val="hybridMultilevel"/>
    <w:tmpl w:val="0D90A470"/>
    <w:lvl w:ilvl="0" w:tplc="2640F2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1"/>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BB"/>
    <w:rsid w:val="000E3DEA"/>
    <w:rsid w:val="002153BB"/>
    <w:rsid w:val="004172CC"/>
    <w:rsid w:val="0052519D"/>
    <w:rsid w:val="005917F8"/>
    <w:rsid w:val="005A2D84"/>
    <w:rsid w:val="00625C31"/>
    <w:rsid w:val="00A54457"/>
    <w:rsid w:val="00C03F17"/>
    <w:rsid w:val="00C60FE2"/>
    <w:rsid w:val="00C8422B"/>
    <w:rsid w:val="00E4789C"/>
    <w:rsid w:val="00E74E8C"/>
    <w:rsid w:val="00E906AD"/>
    <w:rsid w:val="00EE1477"/>
    <w:rsid w:val="00F4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AE7A"/>
  <w15:chartTrackingRefBased/>
  <w15:docId w15:val="{A71F106E-DC55-4BFE-874E-3F3F0CB7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3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Marco-Aurelio Hernandez</dc:creator>
  <cp:keywords/>
  <dc:description/>
  <cp:lastModifiedBy>Marco-Aurelio Hernandez</cp:lastModifiedBy>
  <cp:revision>3</cp:revision>
  <dcterms:created xsi:type="dcterms:W3CDTF">2024-11-16T20:29:00Z</dcterms:created>
  <dcterms:modified xsi:type="dcterms:W3CDTF">2024-11-16T20:31:00Z</dcterms:modified>
</cp:coreProperties>
</file>